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5FC1" w14:textId="77777777" w:rsidR="0032253F" w:rsidRPr="009F6FE4" w:rsidRDefault="00AC6446" w:rsidP="009F6FE4">
      <w:pPr>
        <w:pStyle w:val="NoSpacing"/>
        <w:jc w:val="center"/>
        <w:rPr>
          <w:rFonts w:ascii="Palatino Linotype" w:hAnsi="Palatino Linotype"/>
          <w:b/>
        </w:rPr>
      </w:pPr>
      <w:bookmarkStart w:id="0" w:name="_Hlk17745526"/>
      <w:r w:rsidRPr="009F6FE4">
        <w:rPr>
          <w:rFonts w:ascii="Palatino Linotype" w:hAnsi="Palatino Linotype"/>
          <w:b/>
        </w:rPr>
        <w:t>Grace Lutheran School</w:t>
      </w:r>
    </w:p>
    <w:p w14:paraId="4E83383E" w14:textId="77777777" w:rsidR="00AC6446" w:rsidRPr="009F6FE4" w:rsidRDefault="00AC6446" w:rsidP="009F6FE4">
      <w:pPr>
        <w:pStyle w:val="NoSpacing"/>
        <w:jc w:val="center"/>
        <w:rPr>
          <w:rFonts w:ascii="Palatino Linotype" w:hAnsi="Palatino Linotype"/>
          <w:b/>
          <w:sz w:val="28"/>
          <w:szCs w:val="28"/>
        </w:rPr>
      </w:pPr>
      <w:r w:rsidRPr="009F6FE4">
        <w:rPr>
          <w:rFonts w:ascii="Palatino Linotype" w:hAnsi="Palatino Linotype"/>
          <w:b/>
          <w:sz w:val="28"/>
          <w:szCs w:val="28"/>
        </w:rPr>
        <w:t>Service</w:t>
      </w:r>
      <w:r w:rsidR="009F6FE4">
        <w:rPr>
          <w:rFonts w:ascii="Palatino Linotype" w:hAnsi="Palatino Linotype"/>
          <w:b/>
          <w:sz w:val="28"/>
          <w:szCs w:val="28"/>
        </w:rPr>
        <w:t xml:space="preserve"> is</w:t>
      </w:r>
      <w:r w:rsidRPr="009F6FE4">
        <w:rPr>
          <w:rFonts w:ascii="Palatino Linotype" w:hAnsi="Palatino Linotype"/>
          <w:b/>
          <w:sz w:val="28"/>
          <w:szCs w:val="28"/>
        </w:rPr>
        <w:t xml:space="preserve"> Faith i</w:t>
      </w:r>
      <w:r w:rsidR="001A2079">
        <w:rPr>
          <w:rFonts w:ascii="Palatino Linotype" w:hAnsi="Palatino Linotype"/>
          <w:b/>
          <w:sz w:val="28"/>
          <w:szCs w:val="28"/>
        </w:rPr>
        <w:t>n</w:t>
      </w:r>
      <w:r w:rsidRPr="009F6FE4">
        <w:rPr>
          <w:rFonts w:ascii="Palatino Linotype" w:hAnsi="Palatino Linotype"/>
          <w:b/>
          <w:sz w:val="28"/>
          <w:szCs w:val="28"/>
        </w:rPr>
        <w:t xml:space="preserve"> Action</w:t>
      </w:r>
    </w:p>
    <w:bookmarkEnd w:id="0"/>
    <w:p w14:paraId="1B118728" w14:textId="77777777" w:rsidR="00AC6446" w:rsidRPr="009F6FE4" w:rsidRDefault="00AC6446" w:rsidP="00AC6446">
      <w:pPr>
        <w:pStyle w:val="NoSpacing"/>
        <w:rPr>
          <w:rFonts w:ascii="Palatino Linotype" w:hAnsi="Palatino Linotype"/>
        </w:rPr>
      </w:pPr>
    </w:p>
    <w:p w14:paraId="0A7ABAD6" w14:textId="77777777" w:rsidR="00AC6446" w:rsidRPr="009F6FE4" w:rsidRDefault="00AC6446" w:rsidP="00AC6446">
      <w:pPr>
        <w:pStyle w:val="NoSpacing"/>
        <w:rPr>
          <w:rFonts w:ascii="Palatino Linotype" w:hAnsi="Palatino Linotype"/>
        </w:rPr>
      </w:pPr>
      <w:r w:rsidRPr="009F6FE4">
        <w:rPr>
          <w:rFonts w:ascii="Palatino Linotype" w:hAnsi="Palatino Linotype"/>
        </w:rPr>
        <w:t xml:space="preserve">Jesus encouraged his followers to demonstrate their faith in their actions towards others. </w:t>
      </w:r>
    </w:p>
    <w:p w14:paraId="215E6B27" w14:textId="77777777" w:rsidR="009F6FE4" w:rsidRPr="009F6FE4" w:rsidRDefault="009F6FE4" w:rsidP="00AC6446">
      <w:pPr>
        <w:pStyle w:val="NoSpacing"/>
        <w:rPr>
          <w:rFonts w:ascii="Palatino Linotype" w:hAnsi="Palatino Linotype"/>
        </w:rPr>
      </w:pPr>
    </w:p>
    <w:p w14:paraId="3E416E9E" w14:textId="77777777" w:rsidR="00AC6446" w:rsidRPr="009F6FE4" w:rsidRDefault="009F6FE4" w:rsidP="009F6FE4">
      <w:pPr>
        <w:pStyle w:val="NoSpacing"/>
        <w:ind w:left="630" w:right="720"/>
        <w:jc w:val="both"/>
        <w:rPr>
          <w:rFonts w:ascii="Palatino Linotype" w:hAnsi="Palatino Linotype"/>
          <w:i/>
          <w:sz w:val="20"/>
          <w:szCs w:val="20"/>
        </w:rPr>
      </w:pPr>
      <w:r w:rsidRPr="009F6FE4">
        <w:rPr>
          <w:rStyle w:val="text"/>
          <w:rFonts w:ascii="Palatino Linotype" w:hAnsi="Palatino Linotype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37 </w:t>
      </w:r>
      <w:r w:rsidRPr="009F6FE4">
        <w:rPr>
          <w:rStyle w:val="text"/>
          <w:rFonts w:ascii="Palatino Linotype" w:hAnsi="Palatino Linotype"/>
          <w:i/>
          <w:color w:val="000000"/>
          <w:sz w:val="20"/>
          <w:szCs w:val="20"/>
          <w:shd w:val="clear" w:color="auto" w:fill="FFFFFF"/>
        </w:rPr>
        <w:t>Then the righteous will answer him, ‘Lord, when was it that we saw you hungry and gave you food, or thirsty and gave you something to drink? </w:t>
      </w:r>
      <w:r w:rsidRPr="009F6FE4">
        <w:rPr>
          <w:rStyle w:val="text"/>
          <w:rFonts w:ascii="Palatino Linotype" w:hAnsi="Palatino Linotype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38 </w:t>
      </w:r>
      <w:r w:rsidRPr="009F6FE4">
        <w:rPr>
          <w:rStyle w:val="text"/>
          <w:rFonts w:ascii="Palatino Linotype" w:hAnsi="Palatino Linotype"/>
          <w:i/>
          <w:color w:val="000000"/>
          <w:sz w:val="20"/>
          <w:szCs w:val="20"/>
          <w:shd w:val="clear" w:color="auto" w:fill="FFFFFF"/>
        </w:rPr>
        <w:t>And when was it that we saw you a stranger and welcomed you, or naked and gave you clothing? </w:t>
      </w:r>
      <w:r w:rsidRPr="009F6FE4">
        <w:rPr>
          <w:rStyle w:val="text"/>
          <w:rFonts w:ascii="Palatino Linotype" w:hAnsi="Palatino Linotype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39 </w:t>
      </w:r>
      <w:r w:rsidRPr="009F6FE4">
        <w:rPr>
          <w:rStyle w:val="text"/>
          <w:rFonts w:ascii="Palatino Linotype" w:hAnsi="Palatino Linotype"/>
          <w:i/>
          <w:color w:val="000000"/>
          <w:sz w:val="20"/>
          <w:szCs w:val="20"/>
          <w:shd w:val="clear" w:color="auto" w:fill="FFFFFF"/>
        </w:rPr>
        <w:t>And when was it that we saw you sick or in prison and visited you?’ </w:t>
      </w:r>
      <w:r w:rsidRPr="009F6FE4">
        <w:rPr>
          <w:rStyle w:val="text"/>
          <w:rFonts w:ascii="Palatino Linotype" w:hAnsi="Palatino Linotype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40 </w:t>
      </w:r>
      <w:r w:rsidRPr="009F6FE4">
        <w:rPr>
          <w:rStyle w:val="text"/>
          <w:rFonts w:ascii="Palatino Linotype" w:hAnsi="Palatino Linotype"/>
          <w:i/>
          <w:color w:val="000000"/>
          <w:sz w:val="20"/>
          <w:szCs w:val="20"/>
          <w:shd w:val="clear" w:color="auto" w:fill="FFFFFF"/>
        </w:rPr>
        <w:t>And the king will answer them, ‘Truly I tell you, just as you did it to one of the least of these who are members of my family,</w:t>
      </w:r>
      <w:r w:rsidRPr="009F6FE4">
        <w:rPr>
          <w:rStyle w:val="text"/>
          <w:rFonts w:ascii="Palatino Linotype" w:hAnsi="Palatino Linotype"/>
          <w:i/>
          <w:color w:val="000000"/>
          <w:sz w:val="20"/>
          <w:szCs w:val="20"/>
          <w:shd w:val="clear" w:color="auto" w:fill="FFFFFF"/>
          <w:vertAlign w:val="superscript"/>
        </w:rPr>
        <w:t>[</w:t>
      </w:r>
      <w:hyperlink r:id="rId5" w:anchor="fen-NRSV-24046g" w:tooltip="See footnote g" w:history="1">
        <w:r w:rsidRPr="009F6FE4">
          <w:rPr>
            <w:rStyle w:val="Hyperlink"/>
            <w:rFonts w:ascii="Palatino Linotype" w:hAnsi="Palatino Linotype"/>
            <w:i/>
            <w:color w:val="B34B2C"/>
            <w:sz w:val="20"/>
            <w:szCs w:val="20"/>
            <w:vertAlign w:val="superscript"/>
          </w:rPr>
          <w:t>g</w:t>
        </w:r>
      </w:hyperlink>
      <w:r w:rsidRPr="009F6FE4">
        <w:rPr>
          <w:rStyle w:val="text"/>
          <w:rFonts w:ascii="Palatino Linotype" w:hAnsi="Palatino Linotype"/>
          <w:i/>
          <w:color w:val="000000"/>
          <w:sz w:val="20"/>
          <w:szCs w:val="20"/>
          <w:shd w:val="clear" w:color="auto" w:fill="FFFFFF"/>
          <w:vertAlign w:val="superscript"/>
        </w:rPr>
        <w:t>]</w:t>
      </w:r>
      <w:r w:rsidRPr="009F6FE4">
        <w:rPr>
          <w:rStyle w:val="text"/>
          <w:rFonts w:ascii="Palatino Linotype" w:hAnsi="Palatino Linotype"/>
          <w:i/>
          <w:color w:val="000000"/>
          <w:sz w:val="20"/>
          <w:szCs w:val="20"/>
          <w:shd w:val="clear" w:color="auto" w:fill="FFFFFF"/>
        </w:rPr>
        <w:t> you did it to me.’ </w:t>
      </w:r>
      <w:r>
        <w:rPr>
          <w:rStyle w:val="text"/>
          <w:rFonts w:ascii="Palatino Linotype" w:hAnsi="Palatino Linotype"/>
          <w:i/>
          <w:color w:val="000000"/>
          <w:sz w:val="20"/>
          <w:szCs w:val="20"/>
          <w:shd w:val="clear" w:color="auto" w:fill="FFFFFF"/>
        </w:rPr>
        <w:t>(Matthew 25)</w:t>
      </w:r>
    </w:p>
    <w:p w14:paraId="6F3D66C2" w14:textId="77777777" w:rsidR="00AC6446" w:rsidRPr="009F6FE4" w:rsidRDefault="00AC6446" w:rsidP="00AC6446">
      <w:pPr>
        <w:pStyle w:val="NoSpacing"/>
        <w:rPr>
          <w:rFonts w:ascii="Palatino Linotype" w:hAnsi="Palatino Linotype"/>
        </w:rPr>
      </w:pPr>
    </w:p>
    <w:p w14:paraId="219C05A2" w14:textId="77777777" w:rsidR="00DA2AFB" w:rsidRPr="009F6FE4" w:rsidRDefault="00AC6446" w:rsidP="00DA2AFB">
      <w:pPr>
        <w:pStyle w:val="NoSpacing"/>
        <w:rPr>
          <w:rFonts w:ascii="Palatino Linotype" w:hAnsi="Palatino Linotype"/>
        </w:rPr>
      </w:pPr>
      <w:r w:rsidRPr="009F6FE4">
        <w:rPr>
          <w:rFonts w:ascii="Palatino Linotype" w:hAnsi="Palatino Linotype"/>
        </w:rPr>
        <w:t xml:space="preserve">Our new service program at Grace for sixth, seventh, and eighth graders is designed to give students service experiences which will </w:t>
      </w:r>
      <w:r w:rsidR="0028596E" w:rsidRPr="009F6FE4">
        <w:rPr>
          <w:rFonts w:ascii="Palatino Linotype" w:hAnsi="Palatino Linotype"/>
        </w:rPr>
        <w:t>open their eyes to the needs of others and to recognize th</w:t>
      </w:r>
      <w:r w:rsidR="008C44EE" w:rsidRPr="009F6FE4">
        <w:rPr>
          <w:rFonts w:ascii="Palatino Linotype" w:hAnsi="Palatino Linotype"/>
        </w:rPr>
        <w:t>at</w:t>
      </w:r>
      <w:r w:rsidR="0028596E" w:rsidRPr="009F6FE4">
        <w:rPr>
          <w:rFonts w:ascii="Palatino Linotype" w:hAnsi="Palatino Linotype"/>
        </w:rPr>
        <w:t xml:space="preserve"> opportunities to be of service are all around them.</w:t>
      </w:r>
      <w:r w:rsidR="009F6FE4">
        <w:rPr>
          <w:rFonts w:ascii="Palatino Linotype" w:hAnsi="Palatino Linotype"/>
        </w:rPr>
        <w:t xml:space="preserve"> </w:t>
      </w:r>
      <w:r w:rsidR="00DA2AFB">
        <w:rPr>
          <w:rFonts w:ascii="Palatino Linotype" w:hAnsi="Palatino Linotype"/>
        </w:rPr>
        <w:t xml:space="preserve">It is our hope and prayer that as Grace students serve others, they will better recognize their own blessings and develop a mindset for discipleship wherever God places them in the future. </w:t>
      </w:r>
    </w:p>
    <w:p w14:paraId="7990D3B7" w14:textId="77777777" w:rsidR="0028596E" w:rsidRPr="009F6FE4" w:rsidRDefault="0028596E" w:rsidP="00AC6446">
      <w:pPr>
        <w:pStyle w:val="NoSpacing"/>
        <w:rPr>
          <w:rFonts w:ascii="Palatino Linotype" w:hAnsi="Palatino Linotype"/>
        </w:rPr>
      </w:pPr>
    </w:p>
    <w:p w14:paraId="441718B4" w14:textId="77777777" w:rsidR="0028596E" w:rsidRPr="009F6FE4" w:rsidRDefault="0028596E" w:rsidP="00AC6446">
      <w:pPr>
        <w:pStyle w:val="NoSpacing"/>
        <w:rPr>
          <w:rFonts w:ascii="Palatino Linotype" w:hAnsi="Palatino Linotype"/>
        </w:rPr>
      </w:pPr>
      <w:r w:rsidRPr="009F6FE4">
        <w:rPr>
          <w:rFonts w:ascii="Palatino Linotype" w:hAnsi="Palatino Linotype"/>
        </w:rPr>
        <w:t xml:space="preserve">Beginning this year, service hours will be a requirement for all students in sixth, seventh, and eighth grades, and participation in service will be included in students’ religion grades. </w:t>
      </w:r>
    </w:p>
    <w:p w14:paraId="451B89BB" w14:textId="77777777" w:rsidR="0028596E" w:rsidRPr="009F6FE4" w:rsidRDefault="0028596E" w:rsidP="00AC6446">
      <w:pPr>
        <w:pStyle w:val="NoSpacing"/>
        <w:rPr>
          <w:rFonts w:ascii="Palatino Linotype" w:hAnsi="Palatino Linotype"/>
        </w:rPr>
      </w:pPr>
    </w:p>
    <w:p w14:paraId="4C7FAAB1" w14:textId="77777777" w:rsidR="0028596E" w:rsidRPr="009F6FE4" w:rsidRDefault="0028596E" w:rsidP="00AC6446">
      <w:pPr>
        <w:pStyle w:val="NoSpacing"/>
        <w:rPr>
          <w:rFonts w:ascii="Palatino Linotype" w:hAnsi="Palatino Linotype"/>
        </w:rPr>
      </w:pPr>
      <w:r w:rsidRPr="009F6FE4">
        <w:rPr>
          <w:rFonts w:ascii="Palatino Linotype" w:hAnsi="Palatino Linotype"/>
        </w:rPr>
        <w:tab/>
        <w:t>Sixth grade – 3 hours</w:t>
      </w:r>
      <w:r w:rsidR="009F6FE4">
        <w:rPr>
          <w:rFonts w:ascii="Palatino Linotype" w:hAnsi="Palatino Linotype"/>
        </w:rPr>
        <w:t xml:space="preserve"> (180 minutes)</w:t>
      </w:r>
      <w:r w:rsidRPr="009F6FE4">
        <w:rPr>
          <w:rFonts w:ascii="Palatino Linotype" w:hAnsi="Palatino Linotype"/>
        </w:rPr>
        <w:t>/trimester</w:t>
      </w:r>
    </w:p>
    <w:p w14:paraId="58C42762" w14:textId="77777777" w:rsidR="0028596E" w:rsidRPr="009F6FE4" w:rsidRDefault="0028596E" w:rsidP="00AC6446">
      <w:pPr>
        <w:pStyle w:val="NoSpacing"/>
        <w:rPr>
          <w:rFonts w:ascii="Palatino Linotype" w:hAnsi="Palatino Linotype"/>
        </w:rPr>
      </w:pPr>
      <w:r w:rsidRPr="009F6FE4">
        <w:rPr>
          <w:rFonts w:ascii="Palatino Linotype" w:hAnsi="Palatino Linotype"/>
        </w:rPr>
        <w:tab/>
        <w:t>Seventh grade – 4 hours</w:t>
      </w:r>
      <w:r w:rsidR="009F6FE4">
        <w:rPr>
          <w:rFonts w:ascii="Palatino Linotype" w:hAnsi="Palatino Linotype"/>
        </w:rPr>
        <w:t xml:space="preserve"> (240 minutes)</w:t>
      </w:r>
      <w:r w:rsidRPr="009F6FE4">
        <w:rPr>
          <w:rFonts w:ascii="Palatino Linotype" w:hAnsi="Palatino Linotype"/>
        </w:rPr>
        <w:t>/trimester</w:t>
      </w:r>
    </w:p>
    <w:p w14:paraId="7827C7B2" w14:textId="77777777" w:rsidR="0028596E" w:rsidRPr="009F6FE4" w:rsidRDefault="0028596E" w:rsidP="00AC6446">
      <w:pPr>
        <w:pStyle w:val="NoSpacing"/>
        <w:rPr>
          <w:rFonts w:ascii="Palatino Linotype" w:hAnsi="Palatino Linotype"/>
        </w:rPr>
      </w:pPr>
      <w:r w:rsidRPr="009F6FE4">
        <w:rPr>
          <w:rFonts w:ascii="Palatino Linotype" w:hAnsi="Palatino Linotype"/>
        </w:rPr>
        <w:tab/>
        <w:t>Eighth grade – 5 hours</w:t>
      </w:r>
      <w:r w:rsidR="009F6FE4">
        <w:rPr>
          <w:rFonts w:ascii="Palatino Linotype" w:hAnsi="Palatino Linotype"/>
        </w:rPr>
        <w:t xml:space="preserve"> (300 minutes)</w:t>
      </w:r>
      <w:r w:rsidRPr="009F6FE4">
        <w:rPr>
          <w:rFonts w:ascii="Palatino Linotype" w:hAnsi="Palatino Linotype"/>
        </w:rPr>
        <w:t>/trimester</w:t>
      </w:r>
    </w:p>
    <w:p w14:paraId="2924E37D" w14:textId="77777777" w:rsidR="0028596E" w:rsidRPr="009F6FE4" w:rsidRDefault="0028596E" w:rsidP="00AC6446">
      <w:pPr>
        <w:pStyle w:val="NoSpacing"/>
        <w:rPr>
          <w:rFonts w:ascii="Palatino Linotype" w:hAnsi="Palatino Linotype"/>
        </w:rPr>
      </w:pPr>
    </w:p>
    <w:p w14:paraId="0737F493" w14:textId="77777777" w:rsidR="0028596E" w:rsidRPr="009F6FE4" w:rsidRDefault="0028596E" w:rsidP="00AC6446">
      <w:pPr>
        <w:pStyle w:val="NoSpacing"/>
        <w:rPr>
          <w:rFonts w:ascii="Palatino Linotype" w:hAnsi="Palatino Linotype"/>
        </w:rPr>
      </w:pPr>
      <w:r w:rsidRPr="009F6FE4">
        <w:rPr>
          <w:rFonts w:ascii="Palatino Linotype" w:hAnsi="Palatino Linotype"/>
        </w:rPr>
        <w:t xml:space="preserve">There are many service opportunities for students here at Grace. A bulletin board will display service opportunities listed by faculty and staff. Some of these hours might include </w:t>
      </w:r>
      <w:r w:rsidR="001A2079" w:rsidRPr="009F6FE4">
        <w:rPr>
          <w:rFonts w:ascii="Palatino Linotype" w:hAnsi="Palatino Linotype"/>
        </w:rPr>
        <w:t>helping set up for an event</w:t>
      </w:r>
      <w:r w:rsidR="001A2079">
        <w:rPr>
          <w:rFonts w:ascii="Palatino Linotype" w:hAnsi="Palatino Linotype"/>
        </w:rPr>
        <w:t>,</w:t>
      </w:r>
      <w:r w:rsidR="001A2079" w:rsidRPr="009F6FE4">
        <w:rPr>
          <w:rFonts w:ascii="Palatino Linotype" w:hAnsi="Palatino Linotype"/>
        </w:rPr>
        <w:t xml:space="preserve"> </w:t>
      </w:r>
      <w:r w:rsidRPr="009F6FE4">
        <w:rPr>
          <w:rFonts w:ascii="Palatino Linotype" w:hAnsi="Palatino Linotype"/>
        </w:rPr>
        <w:t xml:space="preserve">scorekeeping for a game, assisting with clerical duties, or helping </w:t>
      </w:r>
      <w:r w:rsidR="001A2079">
        <w:rPr>
          <w:rFonts w:ascii="Palatino Linotype" w:hAnsi="Palatino Linotype"/>
        </w:rPr>
        <w:t xml:space="preserve">manage sports </w:t>
      </w:r>
      <w:r w:rsidRPr="009F6FE4">
        <w:rPr>
          <w:rFonts w:ascii="Palatino Linotype" w:hAnsi="Palatino Linotype"/>
        </w:rPr>
        <w:t>uniform</w:t>
      </w:r>
      <w:r w:rsidR="001A2079">
        <w:rPr>
          <w:rFonts w:ascii="Palatino Linotype" w:hAnsi="Palatino Linotype"/>
        </w:rPr>
        <w:t>s.</w:t>
      </w:r>
      <w:r w:rsidRPr="009F6FE4">
        <w:rPr>
          <w:rFonts w:ascii="Palatino Linotype" w:hAnsi="Palatino Linotype"/>
        </w:rPr>
        <w:t xml:space="preserve"> </w:t>
      </w:r>
      <w:r w:rsidR="001A2079">
        <w:rPr>
          <w:rFonts w:ascii="Palatino Linotype" w:hAnsi="Palatino Linotype"/>
        </w:rPr>
        <w:t xml:space="preserve">Participation in choir or bell performances for </w:t>
      </w:r>
      <w:r w:rsidRPr="009F6FE4">
        <w:rPr>
          <w:rFonts w:ascii="Palatino Linotype" w:hAnsi="Palatino Linotype"/>
        </w:rPr>
        <w:t>Sunday</w:t>
      </w:r>
      <w:r w:rsidR="009F6FE4">
        <w:rPr>
          <w:rFonts w:ascii="Palatino Linotype" w:hAnsi="Palatino Linotype"/>
        </w:rPr>
        <w:t xml:space="preserve"> or Wednesday </w:t>
      </w:r>
      <w:r w:rsidRPr="009F6FE4">
        <w:rPr>
          <w:rFonts w:ascii="Palatino Linotype" w:hAnsi="Palatino Linotype"/>
        </w:rPr>
        <w:t xml:space="preserve">services will </w:t>
      </w:r>
      <w:r w:rsidR="001A2079">
        <w:rPr>
          <w:rFonts w:ascii="Palatino Linotype" w:hAnsi="Palatino Linotype"/>
        </w:rPr>
        <w:t xml:space="preserve">count for service time. (This time will </w:t>
      </w:r>
      <w:r w:rsidRPr="009F6FE4">
        <w:rPr>
          <w:rFonts w:ascii="Palatino Linotype" w:hAnsi="Palatino Linotype"/>
        </w:rPr>
        <w:t>also</w:t>
      </w:r>
      <w:r w:rsidR="00DA2AFB">
        <w:rPr>
          <w:rFonts w:ascii="Palatino Linotype" w:hAnsi="Palatino Linotype"/>
        </w:rPr>
        <w:t xml:space="preserve"> be </w:t>
      </w:r>
      <w:r w:rsidR="001A2079">
        <w:rPr>
          <w:rFonts w:ascii="Palatino Linotype" w:hAnsi="Palatino Linotype"/>
        </w:rPr>
        <w:t>credited towards</w:t>
      </w:r>
      <w:r w:rsidR="00DA2AFB">
        <w:rPr>
          <w:rFonts w:ascii="Palatino Linotype" w:hAnsi="Palatino Linotype"/>
        </w:rPr>
        <w:t xml:space="preserve"> </w:t>
      </w:r>
      <w:r w:rsidR="001A2079">
        <w:rPr>
          <w:rFonts w:ascii="Palatino Linotype" w:hAnsi="Palatino Linotype"/>
        </w:rPr>
        <w:t>students’</w:t>
      </w:r>
      <w:r w:rsidR="00DA2AFB">
        <w:rPr>
          <w:rFonts w:ascii="Palatino Linotype" w:hAnsi="Palatino Linotype"/>
        </w:rPr>
        <w:t xml:space="preserve"> choir grade.</w:t>
      </w:r>
      <w:r w:rsidR="001A2079">
        <w:rPr>
          <w:rFonts w:ascii="Palatino Linotype" w:hAnsi="Palatino Linotype"/>
        </w:rPr>
        <w:t>)</w:t>
      </w:r>
    </w:p>
    <w:p w14:paraId="08AE6DCB" w14:textId="77777777" w:rsidR="0028596E" w:rsidRPr="009F6FE4" w:rsidRDefault="0028596E" w:rsidP="00AC6446">
      <w:pPr>
        <w:pStyle w:val="NoSpacing"/>
        <w:rPr>
          <w:rFonts w:ascii="Palatino Linotype" w:hAnsi="Palatino Linotype"/>
        </w:rPr>
      </w:pPr>
    </w:p>
    <w:p w14:paraId="26B6B5AD" w14:textId="77777777" w:rsidR="0028596E" w:rsidRPr="009F6FE4" w:rsidRDefault="009F6FE4" w:rsidP="00AC6446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We encourage s</w:t>
      </w:r>
      <w:r w:rsidR="0028596E" w:rsidRPr="009F6FE4">
        <w:rPr>
          <w:rFonts w:ascii="Palatino Linotype" w:hAnsi="Palatino Linotype"/>
        </w:rPr>
        <w:t xml:space="preserve">tudents </w:t>
      </w:r>
      <w:r>
        <w:rPr>
          <w:rFonts w:ascii="Palatino Linotype" w:hAnsi="Palatino Linotype"/>
        </w:rPr>
        <w:t>to</w:t>
      </w:r>
      <w:r w:rsidR="0028596E" w:rsidRPr="009F6FE4">
        <w:rPr>
          <w:rFonts w:ascii="Palatino Linotype" w:hAnsi="Palatino Linotype"/>
        </w:rPr>
        <w:t xml:space="preserve"> earn service hours </w:t>
      </w:r>
      <w:r w:rsidR="008C44EE" w:rsidRPr="009F6FE4">
        <w:rPr>
          <w:rFonts w:ascii="Palatino Linotype" w:hAnsi="Palatino Linotype"/>
        </w:rPr>
        <w:t>outside of school</w:t>
      </w:r>
      <w:r>
        <w:rPr>
          <w:rFonts w:ascii="Palatino Linotype" w:hAnsi="Palatino Linotype"/>
        </w:rPr>
        <w:t xml:space="preserve"> as well</w:t>
      </w:r>
      <w:r w:rsidR="008C44EE" w:rsidRPr="009F6FE4">
        <w:rPr>
          <w:rFonts w:ascii="Palatino Linotype" w:hAnsi="Palatino Linotype"/>
        </w:rPr>
        <w:t>. Your child may do service at your church or through scouts, for example. We encourage Grace families to work together on a service project.</w:t>
      </w:r>
      <w:r>
        <w:rPr>
          <w:rFonts w:ascii="Palatino Linotype" w:hAnsi="Palatino Linotype"/>
        </w:rPr>
        <w:t xml:space="preserve"> </w:t>
      </w:r>
    </w:p>
    <w:p w14:paraId="4A6478C7" w14:textId="77777777" w:rsidR="008C44EE" w:rsidRPr="009F6FE4" w:rsidRDefault="008C44EE" w:rsidP="00AC6446">
      <w:pPr>
        <w:pStyle w:val="NoSpacing"/>
        <w:rPr>
          <w:rFonts w:ascii="Palatino Linotype" w:hAnsi="Palatino Linotype"/>
        </w:rPr>
      </w:pPr>
    </w:p>
    <w:p w14:paraId="0B7A3659" w14:textId="77777777" w:rsidR="008C44EE" w:rsidRPr="009F6FE4" w:rsidRDefault="008C44EE" w:rsidP="00AC6446">
      <w:pPr>
        <w:pStyle w:val="NoSpacing"/>
        <w:rPr>
          <w:rFonts w:ascii="Palatino Linotype" w:hAnsi="Palatino Linotype"/>
        </w:rPr>
      </w:pPr>
      <w:r w:rsidRPr="009F6FE4">
        <w:rPr>
          <w:rFonts w:ascii="Palatino Linotype" w:hAnsi="Palatino Linotype"/>
        </w:rPr>
        <w:t>A few rules:</w:t>
      </w:r>
    </w:p>
    <w:p w14:paraId="6A83B5D1" w14:textId="77777777" w:rsidR="008C44EE" w:rsidRPr="009F6FE4" w:rsidRDefault="008C44EE" w:rsidP="008C44EE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 w:rsidRPr="009F6FE4">
        <w:rPr>
          <w:rFonts w:ascii="Palatino Linotype" w:hAnsi="Palatino Linotype"/>
        </w:rPr>
        <w:t xml:space="preserve">Parents cannot sign for service hours. Mowing the lawn or emptying the dishwasher </w:t>
      </w:r>
      <w:r w:rsidR="001A2079">
        <w:rPr>
          <w:rFonts w:ascii="Palatino Linotype" w:hAnsi="Palatino Linotype"/>
        </w:rPr>
        <w:t xml:space="preserve">is </w:t>
      </w:r>
      <w:r w:rsidRPr="009F6FE4">
        <w:rPr>
          <w:rFonts w:ascii="Palatino Linotype" w:hAnsi="Palatino Linotype"/>
        </w:rPr>
        <w:t>part of being a famil</w:t>
      </w:r>
      <w:r w:rsidR="009F6FE4">
        <w:rPr>
          <w:rFonts w:ascii="Palatino Linotype" w:hAnsi="Palatino Linotype"/>
        </w:rPr>
        <w:t>y</w:t>
      </w:r>
      <w:r w:rsidRPr="009F6FE4">
        <w:rPr>
          <w:rFonts w:ascii="Palatino Linotype" w:hAnsi="Palatino Linotype"/>
        </w:rPr>
        <w:t>, not special service.</w:t>
      </w:r>
    </w:p>
    <w:p w14:paraId="59E309B0" w14:textId="77777777" w:rsidR="008C44EE" w:rsidRPr="009F6FE4" w:rsidRDefault="008C44EE" w:rsidP="008C44EE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 w:rsidRPr="009F6FE4">
        <w:rPr>
          <w:rFonts w:ascii="Palatino Linotype" w:hAnsi="Palatino Linotype"/>
        </w:rPr>
        <w:t>Students cannot be excused from class to do service.</w:t>
      </w:r>
    </w:p>
    <w:p w14:paraId="75F77AF4" w14:textId="77777777" w:rsidR="008C44EE" w:rsidRPr="009F6FE4" w:rsidRDefault="008C44EE" w:rsidP="008C44EE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 w:rsidRPr="009F6FE4">
        <w:rPr>
          <w:rFonts w:ascii="Palatino Linotype" w:hAnsi="Palatino Linotype"/>
        </w:rPr>
        <w:t xml:space="preserve">Classroom service projects or trips are part of the curriculum and </w:t>
      </w:r>
      <w:r w:rsidR="00DA2AFB">
        <w:rPr>
          <w:rFonts w:ascii="Palatino Linotype" w:hAnsi="Palatino Linotype"/>
        </w:rPr>
        <w:t xml:space="preserve">are </w:t>
      </w:r>
      <w:r w:rsidRPr="009F6FE4">
        <w:rPr>
          <w:rFonts w:ascii="Palatino Linotype" w:hAnsi="Palatino Linotype"/>
        </w:rPr>
        <w:t>not considered service hours.</w:t>
      </w:r>
    </w:p>
    <w:p w14:paraId="3234D090" w14:textId="77777777" w:rsidR="008C44EE" w:rsidRPr="009F6FE4" w:rsidRDefault="008C44EE" w:rsidP="008C44EE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 w:rsidRPr="009F6FE4">
        <w:rPr>
          <w:rFonts w:ascii="Palatino Linotype" w:hAnsi="Palatino Linotype"/>
        </w:rPr>
        <w:t>Students may lose some credit if their service form indicates they were off task, disrespectful, or otherwise presented a problem.</w:t>
      </w:r>
    </w:p>
    <w:p w14:paraId="2F31E9C6" w14:textId="77777777" w:rsidR="009F6FE4" w:rsidRPr="001A2079" w:rsidRDefault="008C44EE" w:rsidP="009F6FE4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 w:rsidRPr="001A2079">
        <w:rPr>
          <w:rFonts w:ascii="Palatino Linotype" w:hAnsi="Palatino Linotype"/>
        </w:rPr>
        <w:t xml:space="preserve">Hours cannot be credited to students without a signed form. </w:t>
      </w:r>
    </w:p>
    <w:p w14:paraId="28E21305" w14:textId="77777777" w:rsidR="009E1415" w:rsidRDefault="009E1415" w:rsidP="009E1415">
      <w:pPr>
        <w:pStyle w:val="NoSpacing"/>
        <w:rPr>
          <w:rFonts w:ascii="Palatino Linotype" w:hAnsi="Palatino Linotype"/>
        </w:rPr>
      </w:pPr>
    </w:p>
    <w:p w14:paraId="0400623D" w14:textId="3A06C01F" w:rsidR="001A2079" w:rsidRDefault="001A2079" w:rsidP="009E1415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Thank you for your support of this project to help our children grow </w:t>
      </w:r>
      <w:r w:rsidR="00BF065B">
        <w:rPr>
          <w:rFonts w:ascii="Palatino Linotype" w:hAnsi="Palatino Linotype"/>
        </w:rPr>
        <w:t>their</w:t>
      </w:r>
      <w:r>
        <w:rPr>
          <w:rFonts w:ascii="Palatino Linotype" w:hAnsi="Palatino Linotype"/>
        </w:rPr>
        <w:t xml:space="preserve"> faith</w:t>
      </w:r>
      <w:r w:rsidR="005D4187">
        <w:rPr>
          <w:rFonts w:ascii="Palatino Linotype" w:hAnsi="Palatino Linotype"/>
        </w:rPr>
        <w:t xml:space="preserve"> </w:t>
      </w:r>
      <w:r w:rsidR="00BF065B">
        <w:rPr>
          <w:rFonts w:ascii="Palatino Linotype" w:hAnsi="Palatino Linotype"/>
        </w:rPr>
        <w:t>through</w:t>
      </w:r>
      <w:r w:rsidR="005D4187">
        <w:rPr>
          <w:rFonts w:ascii="Palatino Linotype" w:hAnsi="Palatino Linotype"/>
        </w:rPr>
        <w:t xml:space="preserve"> action!</w:t>
      </w:r>
    </w:p>
    <w:p w14:paraId="1DC57336" w14:textId="77777777" w:rsidR="001A2079" w:rsidRDefault="001A2079" w:rsidP="009E1415">
      <w:pPr>
        <w:pStyle w:val="NoSpacing"/>
        <w:rPr>
          <w:rFonts w:ascii="Palatino Linotype" w:hAnsi="Palatino Linotype"/>
        </w:rPr>
      </w:pPr>
    </w:p>
    <w:p w14:paraId="3AE1A92C" w14:textId="28EC7201" w:rsidR="009E1415" w:rsidRDefault="001A2079" w:rsidP="009E1415">
      <w:pPr>
        <w:pStyle w:val="NoSpacing"/>
      </w:pPr>
      <w:r w:rsidRPr="00A039C4">
        <w:rPr>
          <w:rFonts w:ascii="Lucida Calligraphy" w:hAnsi="Lucida Calligraphy"/>
          <w:sz w:val="20"/>
          <w:szCs w:val="20"/>
        </w:rPr>
        <w:t xml:space="preserve">Mrs. </w:t>
      </w:r>
      <w:r w:rsidR="00BF065B">
        <w:rPr>
          <w:rFonts w:ascii="Lucida Calligraphy" w:hAnsi="Lucida Calligraphy"/>
          <w:sz w:val="20"/>
          <w:szCs w:val="20"/>
        </w:rPr>
        <w:t>Underhill</w:t>
      </w:r>
      <w:r w:rsidRPr="00A039C4">
        <w:rPr>
          <w:rFonts w:ascii="Lucida Calligraphy" w:hAnsi="Lucida Calligraphy"/>
          <w:sz w:val="20"/>
          <w:szCs w:val="20"/>
        </w:rPr>
        <w:tab/>
      </w:r>
      <w:r w:rsidR="00A039C4" w:rsidRPr="00A039C4">
        <w:rPr>
          <w:rFonts w:ascii="Lucida Calligraphy" w:hAnsi="Lucida Calligraphy"/>
          <w:sz w:val="20"/>
          <w:szCs w:val="20"/>
        </w:rPr>
        <w:t xml:space="preserve"> </w:t>
      </w:r>
      <w:r w:rsidR="00BF065B">
        <w:rPr>
          <w:rFonts w:ascii="Lucida Calligraphy" w:hAnsi="Lucida Calligraphy"/>
          <w:sz w:val="20"/>
          <w:szCs w:val="20"/>
        </w:rPr>
        <w:t>Mr. Schultz</w:t>
      </w:r>
      <w:r w:rsidR="00BF065B">
        <w:rPr>
          <w:rFonts w:ascii="Lucida Calligraphy" w:hAnsi="Lucida Calligraphy"/>
          <w:sz w:val="20"/>
          <w:szCs w:val="20"/>
        </w:rPr>
        <w:tab/>
      </w:r>
      <w:r w:rsidR="00BF065B">
        <w:rPr>
          <w:rFonts w:ascii="Lucida Calligraphy" w:hAnsi="Lucida Calligraphy"/>
          <w:sz w:val="20"/>
          <w:szCs w:val="20"/>
        </w:rPr>
        <w:tab/>
      </w:r>
      <w:r w:rsidRPr="00A039C4">
        <w:rPr>
          <w:rFonts w:ascii="Lucida Calligraphy" w:hAnsi="Lucida Calligraphy"/>
          <w:sz w:val="20"/>
          <w:szCs w:val="20"/>
        </w:rPr>
        <w:t>Ms. Wolfanger</w:t>
      </w:r>
      <w:r w:rsidR="00A039C4" w:rsidRPr="00A039C4">
        <w:rPr>
          <w:rFonts w:ascii="Lucida Calligraphy" w:hAnsi="Lucida Calligraphy"/>
          <w:sz w:val="20"/>
          <w:szCs w:val="20"/>
        </w:rPr>
        <w:t xml:space="preserve">   </w:t>
      </w:r>
      <w:r w:rsidR="00A039C4">
        <w:rPr>
          <w:rFonts w:ascii="Lucida Calligraphy" w:hAnsi="Lucida Calligraphy"/>
          <w:sz w:val="20"/>
          <w:szCs w:val="20"/>
        </w:rPr>
        <w:t xml:space="preserve"> </w:t>
      </w:r>
      <w:r w:rsidRPr="00A039C4">
        <w:rPr>
          <w:rFonts w:ascii="Lucida Calligraphy" w:hAnsi="Lucida Calligraphy"/>
          <w:sz w:val="20"/>
          <w:szCs w:val="20"/>
        </w:rPr>
        <w:tab/>
      </w:r>
    </w:p>
    <w:p w14:paraId="7E23CC8E" w14:textId="77777777" w:rsidR="008C44EE" w:rsidRDefault="008C44EE" w:rsidP="008C44EE">
      <w:pPr>
        <w:pStyle w:val="NoSpacing"/>
      </w:pPr>
    </w:p>
    <w:p w14:paraId="3E6B600B" w14:textId="77777777" w:rsidR="008C44EE" w:rsidRDefault="008C44EE" w:rsidP="008C44EE">
      <w:pPr>
        <w:pStyle w:val="NoSpacing"/>
      </w:pPr>
    </w:p>
    <w:sectPr w:rsidR="008C44EE" w:rsidSect="001A2079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E5748"/>
    <w:multiLevelType w:val="hybridMultilevel"/>
    <w:tmpl w:val="17E885F6"/>
    <w:lvl w:ilvl="0" w:tplc="6B2CD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994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46"/>
    <w:rsid w:val="001A2079"/>
    <w:rsid w:val="0028596E"/>
    <w:rsid w:val="0032253F"/>
    <w:rsid w:val="005D4187"/>
    <w:rsid w:val="008C44EE"/>
    <w:rsid w:val="009E1415"/>
    <w:rsid w:val="009F6FE4"/>
    <w:rsid w:val="00A039C4"/>
    <w:rsid w:val="00AC6446"/>
    <w:rsid w:val="00AE1B5D"/>
    <w:rsid w:val="00BF065B"/>
    <w:rsid w:val="00D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39CF"/>
  <w15:chartTrackingRefBased/>
  <w15:docId w15:val="{0112F7A6-A2D8-47DC-A4CD-22D9E45C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446"/>
    <w:pPr>
      <w:spacing w:after="0" w:line="240" w:lineRule="auto"/>
    </w:pPr>
  </w:style>
  <w:style w:type="character" w:customStyle="1" w:styleId="text">
    <w:name w:val="text"/>
    <w:basedOn w:val="DefaultParagraphFont"/>
    <w:rsid w:val="009F6FE4"/>
  </w:style>
  <w:style w:type="character" w:styleId="Hyperlink">
    <w:name w:val="Hyperlink"/>
    <w:basedOn w:val="DefaultParagraphFont"/>
    <w:uiPriority w:val="99"/>
    <w:semiHidden/>
    <w:unhideWhenUsed/>
    <w:rsid w:val="009F6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matthew+25&amp;version=NR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Wolfanger, Lisa</dc:creator>
  <cp:keywords/>
  <dc:description/>
  <cp:lastModifiedBy>Lisa Wolfanger</cp:lastModifiedBy>
  <cp:revision>2</cp:revision>
  <cp:lastPrinted>2019-08-27T02:38:00Z</cp:lastPrinted>
  <dcterms:created xsi:type="dcterms:W3CDTF">2022-08-20T19:41:00Z</dcterms:created>
  <dcterms:modified xsi:type="dcterms:W3CDTF">2022-08-20T19:41:00Z</dcterms:modified>
</cp:coreProperties>
</file>